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&#65279;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SKWFK6GH797A0V9GRZR8YL057N80OXPREX06NJEOXFF8TGLTZ8BRIC0IFYYTPC8RXJMXOOLYZI6D8HNJQUFTYF8Q8RZ0WOLBAEODPHB3E694D8D988E347E46281B9C39D5346F8" Type="http://schemas.microsoft.com/office/2006/relationships/officeDocumentMain" Target="docProps/core.xml"/><Relationship Id="CPWFY6GQ79TA069GRKR8PLJZ7ZD0OAYRQE06XJEPXGPRTG5TZDBJKCJTFYRHP88RBFM6EOLHZH078IEJQXFADFFV8RMMWMWBAXOOMHB34D9EBFBF6FAC845F902A7CC64C852D27" Type="http://schemas.microsoft.com/office/2006/relationships/officeDocumentExtended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驻马店金域医学检验中心有限公司</w:t>
      </w:r>
    </w:p>
    <w:p>
      <w:pPr>
        <w:jc w:val="center"/>
        <w:rPr>
          <w:rFonts w:hint="eastAsia"/>
          <w:b/>
          <w:bCs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招聘简章</w:t>
      </w:r>
    </w:p>
    <w:p>
      <w:pPr>
        <w:spacing w:beforeLines="5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/>
          <w:b/>
          <w:bCs/>
        </w:rPr>
        <w:t>公司介绍：</w:t>
      </w:r>
    </w:p>
    <w:p>
      <w:pPr>
        <w:ind w:firstLine="420" w:firstLineChars="20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  <w:t>金域医学检验集团股份有限公司【股票代码：603882】是一家以第三方医学检验及病理诊断业务为核心的高科技服务企业，通过不断积累的“大平台、大网络、大服务、大样本和大数据”等核心资源优势，致力于为全国各级医疗机构提供领先的医学诊断信息整合服务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  <w:br w:type="textWrapping"/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  <w:t>金域医学通过商业模式创新，目前已在内地及香港地区建立了38家中心医学实验室，拥有遍布全国的远程病理协作网，以及由600多名国内外病理医生加盟组成的病理医生团队，为超过23000家医疗机构提供准确、及时、便捷的医学检验及病理诊断服务。服务网络覆盖全国90%上人口所在区域，并以香港为桥头堡，服务粤港澳大湾区以及“一带一路”沿线国家和地区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  <w:br w:type="textWrapping"/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  <w:t>公司注重搭建国际化高端化人才和团队，拥有超过1200名科研人员，海内外知名专家200余人，其中从海外归国学者30余人，并成立了由钟南山院士担任主席，曾溢滔、陈润生、侯凡凡、谢晓亮、陈晔光、谭蔚泓、张学等7位院士担任顾问，共45位海内外检验、病理、临床等行业顶级专家组成的金域医学学术委员会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  <w:br w:type="textWrapping"/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驻马店金域医学检验中心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拥有常规室、生化室、发光室、免疫室、微生物室、基因室、病理诊断中心等多个学科平台</w:t>
      </w:r>
      <w:r>
        <w:rPr>
          <w:rFonts w:hint="eastAsia" w:ascii="宋体" w:hAnsi="宋体" w:eastAsia="宋体" w:cs="宋体"/>
          <w:sz w:val="21"/>
          <w:szCs w:val="21"/>
        </w:rPr>
        <w:t>，依托郑州金域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及广州总部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为当地提供多模式的检验、病理综合服务</w:t>
      </w:r>
      <w:r>
        <w:rPr>
          <w:rFonts w:hint="eastAsia" w:ascii="宋体" w:hAnsi="宋体" w:eastAsia="宋体" w:cs="宋体"/>
          <w:sz w:val="21"/>
          <w:szCs w:val="21"/>
        </w:rPr>
        <w:t>，全面快速提升区域内医学检验水平。</w:t>
      </w:r>
    </w:p>
    <w:p>
      <w:pPr>
        <w:rPr>
          <w:rFonts w:hint="eastAsia"/>
          <w:b w:val="0"/>
          <w:bCs w:val="0"/>
          <w:sz w:val="21"/>
          <w:szCs w:val="21"/>
          <w:lang w:val="en-US" w:eastAsia="zh-CN"/>
        </w:rPr>
      </w:pPr>
    </w:p>
    <w:p>
      <w:pPr>
        <w:spacing w:beforeLines="50"/>
      </w:pPr>
      <w:r>
        <w:rPr>
          <w:rFonts w:hint="eastAsia"/>
          <w:b/>
          <w:bCs/>
          <w:lang w:val="en-US" w:eastAsia="zh-CN"/>
        </w:rPr>
        <w:t>招聘</w:t>
      </w:r>
      <w:r>
        <w:rPr>
          <w:rFonts w:hint="eastAsia"/>
          <w:b/>
          <w:bCs/>
        </w:rPr>
        <w:t>岗位：</w:t>
      </w:r>
    </w:p>
    <w:tbl>
      <w:tblPr>
        <w:tblStyle w:val="3"/>
        <w:tblW w:w="8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620"/>
        <w:gridCol w:w="820"/>
        <w:gridCol w:w="3617"/>
        <w:gridCol w:w="1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岗位类型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岗位名称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人数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要求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技术培训生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硕士以上学历，医学相关专业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8000-12000</w:t>
            </w:r>
            <w:r>
              <w:rPr>
                <w:rFonts w:hint="eastAsia" w:ascii="宋体" w:hAnsi="宋体"/>
              </w:rPr>
              <w:t>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79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岗位人员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营销培训生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本科以上学历，医学相关专业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6000-10000</w:t>
            </w:r>
            <w:r>
              <w:rPr>
                <w:rFonts w:hint="eastAsia" w:ascii="宋体" w:hAnsi="宋体"/>
              </w:rPr>
              <w:t>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诊断支持代表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5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本科以上学历，医学相关专业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6000-10000</w:t>
            </w:r>
            <w:r>
              <w:rPr>
                <w:rFonts w:hint="eastAsia" w:ascii="宋体" w:hAnsi="宋体"/>
              </w:rPr>
              <w:t>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7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检验技术员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5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大专以上学历，医学检验专业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4000-5000元/月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病理技术员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大专以上学历，临床专业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4000-5000元/月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病理医生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61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lang w:val="en-US" w:eastAsia="zh-CN"/>
              </w:rPr>
              <w:t>本科以上学历，临床专业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4000-8000元/月</w:t>
            </w:r>
          </w:p>
        </w:tc>
      </w:tr>
    </w:tbl>
    <w:p>
      <w:pPr>
        <w:rPr>
          <w:b/>
          <w:bCs/>
        </w:rPr>
      </w:pPr>
      <w:r>
        <w:rPr>
          <w:rFonts w:hint="eastAsia"/>
          <w:b/>
          <w:bCs/>
        </w:rPr>
        <w:t>福利待遇：</w:t>
      </w:r>
    </w:p>
    <w:p>
      <w:r>
        <w:rPr>
          <w:rFonts w:hint="eastAsia"/>
          <w:lang w:val="en-US" w:eastAsia="zh-CN"/>
        </w:rPr>
        <w:t>1</w:t>
      </w:r>
      <w:r>
        <w:rPr>
          <w:rFonts w:hint="eastAsia"/>
        </w:rPr>
        <w:t>、提供住宿，</w:t>
      </w:r>
      <w:r>
        <w:rPr>
          <w:rFonts w:hint="eastAsia"/>
          <w:lang w:val="en-US" w:eastAsia="zh-CN"/>
        </w:rPr>
        <w:t>四人间</w:t>
      </w:r>
      <w:r>
        <w:rPr>
          <w:rFonts w:hint="eastAsia"/>
        </w:rPr>
        <w:t>宿舍配备</w:t>
      </w:r>
      <w:r>
        <w:rPr>
          <w:rFonts w:hint="eastAsia"/>
          <w:lang w:val="en-US" w:eastAsia="zh-CN"/>
        </w:rPr>
        <w:t>上床下桌、</w:t>
      </w:r>
      <w:r>
        <w:rPr>
          <w:rFonts w:hint="eastAsia"/>
        </w:rPr>
        <w:t>空调、WiFi、独立</w:t>
      </w:r>
      <w:r>
        <w:rPr>
          <w:rFonts w:hint="eastAsia"/>
          <w:lang w:val="en-US" w:eastAsia="zh-CN"/>
        </w:rPr>
        <w:t>厨房和</w:t>
      </w:r>
      <w:r>
        <w:rPr>
          <w:rFonts w:hint="eastAsia"/>
        </w:rPr>
        <w:t>卫生间；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、端午、中秋、春节等法定节假日发放节日福利；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3、为在职员工缴纳五险一金；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4、员工生日当天带薪休假、定期为员工组织体检；</w:t>
      </w:r>
    </w:p>
    <w:p>
      <w:r>
        <w:rPr>
          <w:rFonts w:hint="eastAsia"/>
          <w:lang w:val="en-US" w:eastAsia="zh-CN"/>
        </w:rPr>
        <w:t>5</w:t>
      </w:r>
      <w:r>
        <w:rPr>
          <w:rFonts w:hint="eastAsia"/>
        </w:rPr>
        <w:t>、免费提供各种技能培训，提升员工综合能力，提供晋升机会。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招聘热线：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曹女士：15516879572（微信同号）  座机：0396-2157555</w:t>
      </w:r>
    </w:p>
    <w:p>
      <w:pPr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公司地址： 驻马店市遂平县红石路与铜山大道交叉口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3MzYwZTVlNjg5ZmM1MTNiNDc5ZDdkNjhhOGZhNWIifQ=="/>
  </w:docVars>
  <w:rsids>
    <w:rsidRoot w:val="00000000"/>
    <w:rsid w:val="016073E8"/>
    <w:rsid w:val="11877731"/>
    <w:rsid w:val="1457788F"/>
    <w:rsid w:val="148F0406"/>
    <w:rsid w:val="165D080D"/>
    <w:rsid w:val="1C3E1334"/>
    <w:rsid w:val="1C413277"/>
    <w:rsid w:val="2B51698E"/>
    <w:rsid w:val="2C364183"/>
    <w:rsid w:val="2F093232"/>
    <w:rsid w:val="3240775C"/>
    <w:rsid w:val="37645C9B"/>
    <w:rsid w:val="3D5570B7"/>
    <w:rsid w:val="3F4A7E6C"/>
    <w:rsid w:val="415D3FE6"/>
    <w:rsid w:val="43FC7D03"/>
    <w:rsid w:val="497362EC"/>
    <w:rsid w:val="4BAD2AA2"/>
    <w:rsid w:val="4C7F69B6"/>
    <w:rsid w:val="52A4025F"/>
    <w:rsid w:val="52EB2C18"/>
    <w:rsid w:val="53755060"/>
    <w:rsid w:val="5AB126F6"/>
    <w:rsid w:val="5DF217C2"/>
    <w:rsid w:val="5E7E7DFA"/>
    <w:rsid w:val="613227E3"/>
    <w:rsid w:val="75D13B83"/>
    <w:rsid w:val="7785286B"/>
    <w:rsid w:val="792408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846</Words>
  <Characters>942</Characters>
  <Lines>0</Lines>
  <Paragraphs>0</Paragraphs>
  <TotalTime>6</TotalTime>
  <ScaleCrop>false</ScaleCrop>
  <LinksUpToDate>false</LinksUpToDate>
  <CharactersWithSpaces>954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2022-04-22T01:50:00Z</dcterms:created>
  <dc:creator>zmd01</dc:creator>
  <cp:lastModifiedBy>风停了</cp:lastModifiedBy>
  <dcterms:modified xsi:type="dcterms:W3CDTF">2023-02-10T01:31:25Z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commondata">
    <vt:lpwstr>eyJoZGlkIjoiNDU2ZGJiZTIyNDFlMzliOWEzODA2ODMzOTgxNTJhZDIifQ==</vt:lpwstr>
  </property>
  <property fmtid="{D5CDD505-2E9C-101B-9397-08002B2CF9AE}" pid="4" name="ICV">
    <vt:lpwstr>5AC3E5FD497D46F78ED906995B051E16</vt:lpwstr>
  </property>
  <property fmtid="{D5CDD505-2E9C-101B-9397-08002B2CF9AE}" pid="5" name="_KSOProductBuildMID">
    <vt:lpwstr>SKWFK6GH797A0V9GRZR8YL057N80OXPREX06NJEOXFF8TGLTZ8BRIC0IFYYTPC8RXJMXOOLYZI6D8HNJQUFTYF8Q8RZ0WOLBAEODPHB3E694D8D988E347E46281B9C39D5346F8</vt:lpwstr>
  </property>
  <property fmtid="{D5CDD505-2E9C-101B-9397-08002B2CF9AE}" pid="6" name="_KSOProductBuildSID">
    <vt:lpwstr>CPWFY6GQ79TA069GRKR8PLJZ7ZD0OAYRQE06XJEPXGPRTG5TZDBJKCJTFYRHP88RBFM6EOLHZH078IEJQXFADFFV8RMMWMWBAXOOMHB34D9EBFBF6FAC845F902A7CC64C852D27</vt:lpwstr>
  </property>
</Properties>
</file>