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44"/>
          <w:szCs w:val="52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52"/>
        </w:rPr>
        <w:t>来合伙，为生命能源织网！</w:t>
      </w:r>
    </w:p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正大集团河南区2022-2023年度校园招聘简章</w:t>
      </w:r>
    </w:p>
    <w:p>
      <w:pPr>
        <w:jc w:val="center"/>
        <w:rPr>
          <w:rFonts w:ascii="微软雅黑" w:hAnsi="微软雅黑" w:eastAsia="微软雅黑" w:cs="微软雅黑"/>
          <w:b/>
          <w:bCs/>
          <w:sz w:val="24"/>
          <w:szCs w:val="32"/>
        </w:rPr>
      </w:pPr>
      <w:r>
        <w:rPr>
          <w:rFonts w:ascii="微软雅黑" w:hAnsi="微软雅黑" w:eastAsia="微软雅黑" w:cs="微软雅黑"/>
          <w:b/>
          <w:bCs/>
          <w:sz w:val="24"/>
          <w:szCs w:val="32"/>
        </w:rPr>
        <w:t>与传承百年的金黄并肩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，</w:t>
      </w:r>
      <w:r>
        <w:rPr>
          <w:rFonts w:ascii="微软雅黑" w:hAnsi="微软雅黑" w:eastAsia="微软雅黑" w:cs="微软雅黑"/>
          <w:b/>
          <w:bCs/>
          <w:sz w:val="24"/>
          <w:szCs w:val="32"/>
        </w:rPr>
        <w:t>不在意潮流是什么颜色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【集团介绍】</w:t>
      </w:r>
    </w:p>
    <w:p>
      <w:pPr>
        <w:ind w:firstLine="480" w:firstLineChars="200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>正大集团成立于1921年，是泰籍华人谢易初先生创办的知名跨国企业， 在泰国亦称卜蜂集团，英文为Charoen Pokphand Group，简称CP Group。</w:t>
      </w:r>
    </w:p>
    <w:p>
      <w:pPr>
        <w:ind w:firstLine="480" w:firstLineChars="200"/>
        <w:rPr>
          <w:rFonts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/>
          <w:color w:val="000000"/>
          <w:sz w:val="24"/>
        </w:rPr>
        <w:t>正大集团秉承“利国、利民、利企业”的经营宗旨，历经百年的蓬勃发展，已从经营单一业务的“正大庄种子行”，发展成以农牧食品、批发零售、电信电视三大事业为核心，同时涉足金融、地产、制药、机械加工等10多个行业和领域的多元化跨国集团公司。集团业务遍及全球100多个国家和地区，员工45万人，2021年全球销售额840亿美元。</w:t>
      </w:r>
    </w:p>
    <w:p>
      <w:pPr>
        <w:numPr>
          <w:ilvl w:val="0"/>
          <w:numId w:val="1"/>
        </w:numPr>
        <w:ind w:firstLine="480" w:firstLineChars="200"/>
        <w:rPr>
          <w:rFonts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正大集团在中国</w:t>
      </w:r>
    </w:p>
    <w:p>
      <w:pPr>
        <w:ind w:firstLine="480" w:firstLineChars="200"/>
        <w:rPr>
          <w:rFonts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>作为改革开放后第一家进入中国大陆的外资企业，40多年来，正大集团积极参与中国的改革开放事业，并不断加大在华投资力度。截至目前，正大集团在中国设立企业600多家，下属企业遍布除西藏以外的所有省份，员工近10万人，2021年总营业额1800亿元人民币，是中国外商投资规模最大、投资领域最多的跨国企业集团之一，拥有正大饲料、正大食品、正大鸡蛋、正大种子、正大种植、卜蜂莲花、正大广场、正大乐城、正大中心、正大优鲜、正大电商、正大制药、正大置地、正大机电、易初工业、大阳摩托、正大国成、正信银行、正大综艺、正大音乐等具有广泛知名度的企业、品牌和产品。</w:t>
      </w:r>
    </w:p>
    <w:p>
      <w:pPr>
        <w:numPr>
          <w:ilvl w:val="0"/>
          <w:numId w:val="1"/>
        </w:numPr>
        <w:ind w:firstLine="480" w:firstLineChars="200"/>
        <w:rPr>
          <w:rFonts w:ascii="微软雅黑" w:hAnsi="微软雅黑" w:eastAsia="微软雅黑"/>
          <w:b/>
          <w:bCs/>
          <w:color w:val="000000"/>
          <w:sz w:val="24"/>
        </w:rPr>
      </w:pPr>
      <w:r>
        <w:rPr>
          <w:rFonts w:hint="eastAsia" w:ascii="微软雅黑" w:hAnsi="微软雅黑" w:eastAsia="微软雅黑"/>
          <w:b/>
          <w:bCs/>
          <w:color w:val="000000"/>
          <w:sz w:val="24"/>
        </w:rPr>
        <w:t>正大集团在河南</w:t>
      </w:r>
    </w:p>
    <w:p>
      <w:pPr>
        <w:pStyle w:val="4"/>
        <w:shd w:val="clear" w:color="auto" w:fill="FFFFFF"/>
        <w:spacing w:before="0" w:beforeAutospacing="0" w:after="150" w:afterAutospacing="0"/>
        <w:ind w:firstLine="420"/>
        <w:rPr>
          <w:rFonts w:ascii="微软雅黑" w:hAnsi="微软雅黑" w:eastAsia="微软雅黑"/>
          <w:b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>1985年正大集团投资河南地区，迄今投资额达到160亿人民币，设立企业达到30家，涉及现代农牧食品业、工业（摩托车）、生物制药、商业连锁、地产等五大产业，年营业收入近100亿人民币，员工8,000人。其中，现代农牧食品企业达到26家，涉及现代种植业、现代饲料加工业、标准化规模养殖业、现代化食品加工业和现代商业连锁业，形成了一个比较完整的现代农牧食品产业经营体系，实现了第一、二、三产业的融合与发展。</w:t>
      </w:r>
    </w:p>
    <w:p>
      <w:pPr>
        <w:pStyle w:val="4"/>
        <w:shd w:val="clear" w:color="auto" w:fill="FFFFFF"/>
        <w:spacing w:before="0" w:beforeAutospacing="0" w:after="150" w:afterAutospacing="0"/>
        <w:ind w:firstLine="480" w:firstLineChars="200"/>
        <w:rPr>
          <w:rFonts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>正大集团以近百年的行业实践经验，为集团河南区打造从种子、种植、饲料、养殖，到食品加工的一体化经营，通过优选畜禽品种，引进世界一流的生产工艺和设备，采用科学的全封闭式可视监控体系和严格的防疫制度，对原材料、生产过程和终端产品实行严格的监控和检验，实现了产品的全程可追溯，为食品安全、消费者安全、健康可持续发展提供了坚实保障。集团在河南省投资大型养殖公司</w:t>
      </w:r>
      <w:r>
        <w:rPr>
          <w:rFonts w:hint="eastAsia" w:ascii="微软雅黑" w:hAnsi="微软雅黑" w:eastAsia="微软雅黑"/>
          <w:b/>
          <w:bCs/>
          <w:color w:val="000000"/>
          <w:sz w:val="24"/>
        </w:rPr>
        <w:t>十一家</w:t>
      </w:r>
      <w:r>
        <w:rPr>
          <w:rFonts w:hint="eastAsia" w:ascii="微软雅黑" w:hAnsi="微软雅黑" w:eastAsia="微软雅黑"/>
          <w:color w:val="000000"/>
          <w:sz w:val="24"/>
        </w:rPr>
        <w:t>，现代化饲料公司</w:t>
      </w:r>
      <w:r>
        <w:rPr>
          <w:rFonts w:hint="eastAsia" w:ascii="微软雅黑" w:hAnsi="微软雅黑" w:eastAsia="微软雅黑"/>
          <w:b/>
          <w:bCs/>
          <w:color w:val="000000"/>
          <w:sz w:val="24"/>
        </w:rPr>
        <w:t>六家</w:t>
      </w:r>
      <w:r>
        <w:rPr>
          <w:rFonts w:hint="eastAsia" w:ascii="微软雅黑" w:hAnsi="微软雅黑" w:eastAsia="微软雅黑"/>
          <w:color w:val="000000"/>
          <w:sz w:val="24"/>
        </w:rPr>
        <w:t>，食品公司</w:t>
      </w:r>
      <w:r>
        <w:rPr>
          <w:rFonts w:hint="eastAsia" w:ascii="微软雅黑" w:hAnsi="微软雅黑" w:eastAsia="微软雅黑"/>
          <w:b/>
          <w:bCs/>
          <w:color w:val="000000"/>
          <w:sz w:val="24"/>
        </w:rPr>
        <w:t>四家</w:t>
      </w:r>
      <w:r>
        <w:rPr>
          <w:rFonts w:hint="eastAsia" w:ascii="微软雅黑" w:hAnsi="微软雅黑" w:eastAsia="微软雅黑"/>
          <w:color w:val="000000"/>
          <w:sz w:val="24"/>
        </w:rPr>
        <w:t>，零售公司</w:t>
      </w:r>
      <w:r>
        <w:rPr>
          <w:rFonts w:hint="eastAsia" w:ascii="微软雅黑" w:hAnsi="微软雅黑" w:eastAsia="微软雅黑"/>
          <w:b/>
          <w:bCs/>
          <w:color w:val="000000"/>
          <w:sz w:val="24"/>
        </w:rPr>
        <w:t>四家</w:t>
      </w:r>
      <w:r>
        <w:rPr>
          <w:rFonts w:hint="eastAsia" w:ascii="微软雅黑" w:hAnsi="微软雅黑" w:eastAsia="微软雅黑"/>
          <w:color w:val="000000"/>
          <w:sz w:val="24"/>
        </w:rPr>
        <w:t>。</w:t>
      </w:r>
    </w:p>
    <w:p>
      <w:pPr>
        <w:pStyle w:val="4"/>
        <w:shd w:val="clear" w:color="auto" w:fill="FFFFFF"/>
        <w:spacing w:after="150"/>
        <w:ind w:firstLine="480" w:firstLineChars="200"/>
        <w:rPr>
          <w:rFonts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>正大食品种类丰富，包含鸡蛋、禽肉、猪肉、水产等生鲜食品；速冻面点、休闲小食、方便餐、香肠等方便食品，以及葡萄酒、茶叶等饮品。正大食品采用欧洲、美国等国家的先进加工设备，保证了食品的新鲜、营养和美味，符合现代生活需要，畅销全国并远销海外市场，深受消费者信赖，先后获得“国家体育总局训练局运动员备战保障产品”、“亚洲品牌500 强”、“中国品牌年度大奖NO.1”等荣誉。</w:t>
      </w:r>
    </w:p>
    <w:p>
      <w:pPr>
        <w:pStyle w:val="4"/>
        <w:shd w:val="clear" w:color="auto" w:fill="FFFFFF"/>
        <w:spacing w:after="150"/>
        <w:ind w:firstLine="480" w:firstLineChars="200"/>
        <w:rPr>
          <w:rFonts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>公司屠宰、分割、冷藏、肉食品精深加工工艺技术和主要生产设备从美国、西欧、日本等国家和地区引进。公司高标准建设研发实验室和产品检测中心，配备全自动病原微生物检测系统、氨基酸分析仪、自动定氮仪、液相质谱仪、全自动荧光酶标免疫测试系统等仪器设备，为新产品研发和生产过程控制提供保证。</w:t>
      </w:r>
    </w:p>
    <w:p>
      <w:pPr>
        <w:pStyle w:val="4"/>
        <w:shd w:val="clear" w:color="auto" w:fill="FFFFFF"/>
        <w:spacing w:after="150" w:line="192" w:lineRule="auto"/>
        <w:ind w:firstLine="480" w:firstLineChars="200"/>
        <w:rPr>
          <w:rFonts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  <w:szCs w:val="32"/>
        </w:rPr>
        <w:t>正大集团拥有专业的营销团队，从事蛋品、猪肉生鲜以及调理品、速冻面食等食品的市场推广工作，拥有广阔的发展空间。</w:t>
      </w:r>
    </w:p>
    <w:p>
      <w:pPr>
        <w:spacing w:line="192" w:lineRule="auto"/>
        <w:rPr>
          <w:rFonts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【面向对象】</w:t>
      </w:r>
    </w:p>
    <w:p>
      <w:pPr>
        <w:ind w:firstLine="480" w:firstLineChars="200"/>
        <w:rPr>
          <w:rFonts w:ascii="微软雅黑" w:hAnsi="微软雅黑" w:eastAsia="微软雅黑" w:cs="宋体"/>
          <w:color w:val="000000"/>
          <w:kern w:val="0"/>
          <w:sz w:val="24"/>
          <w:szCs w:val="32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32"/>
        </w:rPr>
        <w:t>2023届毕业生，毕业时间为2022年9月-2023年8月。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【岗位需求】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2022-2023年度正大集团河南区校园招聘岗位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近百</w:t>
      </w:r>
      <w:r>
        <w:rPr>
          <w:rFonts w:hint="eastAsia" w:ascii="微软雅黑" w:hAnsi="微软雅黑" w:eastAsia="微软雅黑" w:cs="微软雅黑"/>
          <w:sz w:val="24"/>
          <w:szCs w:val="32"/>
        </w:rPr>
        <w:t>个，计划招聘400人。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1680"/>
        <w:gridCol w:w="2430"/>
        <w:gridCol w:w="2220"/>
        <w:gridCol w:w="1073"/>
      </w:tblGrid>
      <w:tr>
        <w:trPr>
          <w:jc w:val="center"/>
        </w:trPr>
        <w:tc>
          <w:tcPr>
            <w:tcW w:w="1119" w:type="dxa"/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岗位类别</w:t>
            </w:r>
          </w:p>
        </w:tc>
        <w:tc>
          <w:tcPr>
            <w:tcW w:w="1680" w:type="dxa"/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岗位名称</w:t>
            </w:r>
          </w:p>
        </w:tc>
        <w:tc>
          <w:tcPr>
            <w:tcW w:w="2430" w:type="dxa"/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任职要求</w:t>
            </w:r>
          </w:p>
        </w:tc>
        <w:tc>
          <w:tcPr>
            <w:tcW w:w="2220" w:type="dxa"/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工作地点</w:t>
            </w:r>
          </w:p>
        </w:tc>
        <w:tc>
          <w:tcPr>
            <w:tcW w:w="1073" w:type="dxa"/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计划人数</w:t>
            </w:r>
          </w:p>
        </w:tc>
      </w:tr>
      <w:tr>
        <w:trPr>
          <w:trHeight w:val="1118" w:hRule="atLeast"/>
          <w:jc w:val="center"/>
        </w:trPr>
        <w:tc>
          <w:tcPr>
            <w:tcW w:w="1119" w:type="dxa"/>
            <w:vMerge w:val="restart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技术类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兽医</w:t>
            </w:r>
          </w:p>
        </w:tc>
        <w:tc>
          <w:tcPr>
            <w:tcW w:w="2430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硕士及以上学历，畜牧兽医相关专业优先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洛阳、平顶山、商丘、开封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44" w:hRule="atLeast"/>
          <w:jc w:val="center"/>
        </w:trPr>
        <w:tc>
          <w:tcPr>
            <w:tcW w:w="1119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养殖技术管培生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大专及以上学历，畜牧兽医相关专业优先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开封、新乡、周口、商丘、南阳、洛阳、平顶山、驻马店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119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生产储备干部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本科及以上学历，机电、食品、仓储、统计等相关专业优先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开封、新乡、周口、南阳、洛阳、漯河、平顶山、驻马店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50</w:t>
            </w:r>
          </w:p>
        </w:tc>
      </w:tr>
    </w:tbl>
    <w:p/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632"/>
        <w:gridCol w:w="2360"/>
        <w:gridCol w:w="2158"/>
        <w:gridCol w:w="1054"/>
      </w:tblGrid>
      <w:tr>
        <w:trPr>
          <w:jc w:val="center"/>
        </w:trPr>
        <w:tc>
          <w:tcPr>
            <w:tcW w:w="1092" w:type="dxa"/>
            <w:vMerge w:val="restart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营销类</w:t>
            </w: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饲料营销管培生</w:t>
            </w:r>
          </w:p>
        </w:tc>
        <w:tc>
          <w:tcPr>
            <w:tcW w:w="2360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大专及以上学历，专业不限，畜牧相关专业优先</w:t>
            </w:r>
          </w:p>
        </w:tc>
        <w:tc>
          <w:tcPr>
            <w:tcW w:w="2158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河南省内</w:t>
            </w:r>
          </w:p>
        </w:tc>
        <w:tc>
          <w:tcPr>
            <w:tcW w:w="1054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92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食品营销管培生</w:t>
            </w:r>
          </w:p>
        </w:tc>
        <w:tc>
          <w:tcPr>
            <w:tcW w:w="2360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大专及以上学历，专业不限，食品相关专业优先</w:t>
            </w:r>
          </w:p>
        </w:tc>
        <w:tc>
          <w:tcPr>
            <w:tcW w:w="2158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河南省内</w:t>
            </w:r>
          </w:p>
        </w:tc>
        <w:tc>
          <w:tcPr>
            <w:tcW w:w="1054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92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零售管培生</w:t>
            </w:r>
          </w:p>
        </w:tc>
        <w:tc>
          <w:tcPr>
            <w:tcW w:w="2360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大专及以上学历，专业不限，连锁经营、营销等相关专业优先</w:t>
            </w:r>
          </w:p>
        </w:tc>
        <w:tc>
          <w:tcPr>
            <w:tcW w:w="2158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郑州、洛阳</w:t>
            </w:r>
          </w:p>
        </w:tc>
        <w:tc>
          <w:tcPr>
            <w:tcW w:w="1054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40</w:t>
            </w:r>
          </w:p>
        </w:tc>
      </w:tr>
      <w:tr>
        <w:trPr>
          <w:jc w:val="center"/>
        </w:trPr>
        <w:tc>
          <w:tcPr>
            <w:tcW w:w="1092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职能类</w:t>
            </w: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财务储备干部</w:t>
            </w:r>
          </w:p>
        </w:tc>
        <w:tc>
          <w:tcPr>
            <w:tcW w:w="2360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本科及以上学历，财务类相关专业</w:t>
            </w:r>
          </w:p>
        </w:tc>
        <w:tc>
          <w:tcPr>
            <w:tcW w:w="2158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洛阳</w:t>
            </w:r>
          </w:p>
        </w:tc>
        <w:tc>
          <w:tcPr>
            <w:tcW w:w="1054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2</w:t>
            </w:r>
          </w:p>
        </w:tc>
      </w:tr>
    </w:tbl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更多岗位可登陆正大集团官网http://www.cpgroup.cn/ 查询。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【FLP项目介绍】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我们需要这样的你——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2023年应届本科及以上毕业生优先，是党员和学生干部（含学生会主席、副主席、团委干部、班长、团支书及同级别的其他学生干部），专业不限。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我们能为你提供——</w:t>
      </w:r>
    </w:p>
    <w:p>
      <w:pPr>
        <w:pStyle w:val="4"/>
        <w:shd w:val="clear" w:color="auto" w:fill="FFFFFF"/>
        <w:spacing w:before="150" w:beforeAutospacing="0" w:after="150" w:afterAutospacing="0" w:line="368" w:lineRule="atLeast"/>
        <w:ind w:firstLine="420"/>
        <w:rPr>
          <w:rFonts w:ascii="微软雅黑" w:hAnsi="微软雅黑" w:eastAsia="微软雅黑" w:cs="微软雅黑"/>
          <w:color w:val="333333"/>
          <w:spacing w:val="23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入职即赴泰国参加集团总部领导力学院为期半年的集中培训，回国后安排至集团内“百万餐饮项目”进行落地运营，向全能型领导者方向发展。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你的薪资待遇——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定岗工资：本科6-8K/月，研究生7-10K/月；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培训期间正常发放薪资，所有费用（交通、餐饮、住宿等）由集团全额承担。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你将收获——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与集团领导者面对面交流的机会，强大的师资培训团队，前沿的跨业务课程，极快速的成长晋升通道！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【薪资福利】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一、薪资待遇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工资由固定薪资+津贴+绩效构成，部分岗位发放驻场补贴、市场补贴等，职能类岗位4-6K/月，营销类岗位5-8K/月，技术类岗位6-10K/月。</w:t>
      </w:r>
    </w:p>
    <w:p>
      <w:pPr>
        <w:ind w:left="420" w:left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二、特殊津贴</w:t>
      </w:r>
    </w:p>
    <w:p>
      <w:pPr>
        <w:pStyle w:val="4"/>
        <w:shd w:val="clear" w:color="auto" w:fill="FFFFFF"/>
        <w:spacing w:after="150"/>
        <w:ind w:firstLine="480" w:firstLineChars="200"/>
        <w:rPr>
          <w:rFonts w:ascii="微软雅黑" w:hAnsi="微软雅黑" w:eastAsia="微软雅黑" w:cs="微软雅黑"/>
          <w:kern w:val="2"/>
          <w:sz w:val="24"/>
          <w:szCs w:val="32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32"/>
        </w:rPr>
        <w:t>党员津贴500元/月；</w:t>
      </w:r>
    </w:p>
    <w:p>
      <w:pPr>
        <w:pStyle w:val="4"/>
        <w:shd w:val="clear" w:color="auto" w:fill="FFFFFF"/>
        <w:spacing w:after="150"/>
        <w:ind w:firstLine="480" w:firstLineChars="200"/>
        <w:rPr>
          <w:rFonts w:ascii="微软雅黑" w:hAnsi="微软雅黑" w:eastAsia="微软雅黑" w:cs="微软雅黑"/>
          <w:kern w:val="2"/>
          <w:sz w:val="24"/>
          <w:szCs w:val="32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32"/>
        </w:rPr>
        <w:t>班长、院学生会副主席津贴300元/月，院团支书、院学生会主席津贴500元/月，校学生会主席、校学生会副主席、校团委副书记津贴800元/月，；</w:t>
      </w:r>
    </w:p>
    <w:p>
      <w:pPr>
        <w:pStyle w:val="4"/>
        <w:shd w:val="clear" w:color="auto" w:fill="FFFFFF"/>
        <w:spacing w:after="150"/>
        <w:ind w:firstLine="480" w:firstLineChars="200"/>
        <w:rPr>
          <w:rFonts w:ascii="微软雅黑" w:hAnsi="微软雅黑" w:eastAsia="微软雅黑" w:cs="微软雅黑"/>
          <w:kern w:val="2"/>
          <w:sz w:val="24"/>
          <w:szCs w:val="32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32"/>
        </w:rPr>
        <w:t>“双一流”学科津贴500元/月，211高校津贴500元/月，985高校津贴1000元/月。</w:t>
      </w:r>
    </w:p>
    <w:p>
      <w:pPr>
        <w:pStyle w:val="4"/>
        <w:shd w:val="clear" w:color="auto" w:fill="FFFFFF"/>
        <w:spacing w:after="150"/>
        <w:ind w:left="420" w:leftChars="200"/>
        <w:rPr>
          <w:rFonts w:ascii="微软雅黑" w:hAnsi="微软雅黑" w:eastAsia="微软雅黑" w:cs="微软雅黑"/>
          <w:kern w:val="2"/>
          <w:sz w:val="24"/>
          <w:szCs w:val="32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32"/>
        </w:rPr>
        <w:t>三、其他福利</w:t>
      </w:r>
    </w:p>
    <w:p>
      <w:pPr>
        <w:pStyle w:val="4"/>
        <w:shd w:val="clear" w:color="auto" w:fill="FFFFFF"/>
        <w:spacing w:after="150"/>
        <w:ind w:firstLine="480" w:firstLineChars="200"/>
        <w:rPr>
          <w:rFonts w:ascii="微软雅黑" w:hAnsi="微软雅黑" w:eastAsia="微软雅黑" w:cs="微软雅黑"/>
          <w:kern w:val="2"/>
          <w:sz w:val="24"/>
          <w:szCs w:val="32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32"/>
        </w:rPr>
        <w:t>入职即缴纳六险一金，提供免费员工宿舍，更有带薪年假、节日礼品、免费体检、定期团建、国内外培训机会。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【培养发展】</w:t>
      </w:r>
    </w:p>
    <w:p>
      <w:pPr>
        <w:pStyle w:val="4"/>
        <w:numPr>
          <w:ilvl w:val="0"/>
          <w:numId w:val="2"/>
        </w:numPr>
        <w:shd w:val="clear" w:color="auto" w:fill="FFFFFF"/>
        <w:spacing w:after="150"/>
        <w:ind w:firstLine="480" w:firstLineChars="200"/>
        <w:rPr>
          <w:rFonts w:ascii="微软雅黑" w:hAnsi="微软雅黑" w:eastAsia="微软雅黑" w:cs="微软雅黑"/>
          <w:kern w:val="2"/>
          <w:sz w:val="24"/>
          <w:szCs w:val="32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32"/>
        </w:rPr>
        <w:t>明确的晋升机制</w:t>
      </w:r>
    </w:p>
    <w:p>
      <w:pPr>
        <w:pStyle w:val="4"/>
        <w:shd w:val="clear" w:color="auto" w:fill="FFFFFF"/>
        <w:spacing w:after="150"/>
        <w:ind w:firstLine="480" w:firstLineChars="200"/>
        <w:rPr>
          <w:rFonts w:ascii="微软雅黑" w:hAnsi="微软雅黑" w:eastAsia="微软雅黑" w:cs="微软雅黑"/>
          <w:kern w:val="2"/>
          <w:sz w:val="24"/>
          <w:szCs w:val="32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32"/>
        </w:rPr>
        <w:t>集团为员工提供横向或纵向的发展通道，职级晋升没有工龄限制，每个职级均有与之对应的福利待遇，公司经营层面主管将配置车辆、司机、助理；</w:t>
      </w:r>
    </w:p>
    <w:p>
      <w:pPr>
        <w:numPr>
          <w:ilvl w:val="0"/>
          <w:numId w:val="2"/>
        </w:num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系统的培训方式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集团为员工提供系统丰富的培训项目，如</w:t>
      </w:r>
      <w:r>
        <w:rPr>
          <w:rFonts w:ascii="微软雅黑" w:hAnsi="微软雅黑" w:eastAsia="微软雅黑" w:cs="微软雅黑"/>
          <w:sz w:val="24"/>
          <w:szCs w:val="32"/>
        </w:rPr>
        <w:t>三级人才培训</w:t>
      </w:r>
      <w:r>
        <w:rPr>
          <w:rFonts w:hint="eastAsia" w:ascii="微软雅黑" w:hAnsi="微软雅黑" w:eastAsia="微软雅黑" w:cs="微软雅黑"/>
          <w:sz w:val="24"/>
          <w:szCs w:val="32"/>
        </w:rPr>
        <w:t>、</w:t>
      </w:r>
      <w:r>
        <w:rPr>
          <w:rFonts w:ascii="微软雅黑" w:hAnsi="微软雅黑" w:eastAsia="微软雅黑" w:cs="微软雅黑"/>
          <w:sz w:val="24"/>
          <w:szCs w:val="32"/>
        </w:rPr>
        <w:t>青年干部培训</w:t>
      </w:r>
      <w:r>
        <w:rPr>
          <w:rFonts w:hint="eastAsia" w:ascii="微软雅黑" w:hAnsi="微软雅黑" w:eastAsia="微软雅黑" w:cs="微软雅黑"/>
          <w:sz w:val="24"/>
          <w:szCs w:val="32"/>
        </w:rPr>
        <w:t>、</w:t>
      </w:r>
      <w:r>
        <w:rPr>
          <w:rFonts w:ascii="微软雅黑" w:hAnsi="微软雅黑" w:eastAsia="微软雅黑" w:cs="微软雅黑"/>
          <w:sz w:val="24"/>
          <w:szCs w:val="32"/>
        </w:rPr>
        <w:t>EMA经理人培训</w:t>
      </w:r>
      <w:r>
        <w:rPr>
          <w:rFonts w:hint="eastAsia" w:ascii="微软雅黑" w:hAnsi="微软雅黑" w:eastAsia="微软雅黑" w:cs="微软雅黑"/>
          <w:sz w:val="24"/>
          <w:szCs w:val="32"/>
        </w:rPr>
        <w:t>、</w:t>
      </w:r>
      <w:r>
        <w:rPr>
          <w:rFonts w:ascii="微软雅黑" w:hAnsi="微软雅黑" w:eastAsia="微软雅黑" w:cs="微软雅黑"/>
          <w:sz w:val="24"/>
          <w:szCs w:val="32"/>
        </w:rPr>
        <w:t>正大网络学院</w:t>
      </w:r>
      <w:r>
        <w:rPr>
          <w:rFonts w:hint="eastAsia" w:ascii="微软雅黑" w:hAnsi="微软雅黑" w:eastAsia="微软雅黑" w:cs="微软雅黑"/>
          <w:sz w:val="24"/>
          <w:szCs w:val="32"/>
        </w:rPr>
        <w:t>、</w:t>
      </w:r>
      <w:r>
        <w:rPr>
          <w:rFonts w:ascii="微软雅黑" w:hAnsi="微软雅黑" w:eastAsia="微软雅黑" w:cs="微软雅黑"/>
          <w:sz w:val="24"/>
          <w:szCs w:val="32"/>
        </w:rPr>
        <w:t>集团领导力学院</w:t>
      </w:r>
      <w:r>
        <w:rPr>
          <w:rFonts w:hint="eastAsia" w:ascii="微软雅黑" w:hAnsi="微软雅黑" w:eastAsia="微软雅黑" w:cs="微软雅黑"/>
          <w:sz w:val="24"/>
          <w:szCs w:val="32"/>
        </w:rPr>
        <w:t>等。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【应聘流程】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网申---在线测评---面试---发放offer---入职签约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【网申渠道】</w:t>
      </w:r>
    </w:p>
    <w:p>
      <w:pPr>
        <w:numPr>
          <w:ilvl w:val="0"/>
          <w:numId w:val="3"/>
        </w:num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PC端网申通道：</w:t>
      </w:r>
    </w:p>
    <w:p>
      <w:pPr>
        <w:ind w:left="480"/>
        <w:rPr>
          <w:rFonts w:ascii="微软雅黑" w:hAnsi="微软雅黑" w:eastAsia="微软雅黑" w:cs="微软雅黑"/>
          <w:sz w:val="24"/>
          <w:szCs w:val="32"/>
        </w:rPr>
      </w:pPr>
      <w:r>
        <w:fldChar w:fldCharType="begin"/>
      </w:r>
      <w:r>
        <w:instrText xml:space="preserve"> HYPERLINK "https://ihrapp.cpgroup.cn/recruit/talent/official.html#/ats/list2" </w:instrText>
      </w:r>
      <w:r>
        <w:fldChar w:fldCharType="separate"/>
      </w:r>
      <w:r>
        <w:rPr>
          <w:rStyle w:val="8"/>
          <w:rFonts w:ascii="微软雅黑" w:hAnsi="微软雅黑" w:eastAsia="微软雅黑" w:cs="微软雅黑"/>
          <w:sz w:val="24"/>
          <w:szCs w:val="32"/>
        </w:rPr>
        <w:t>https://ihrapp.cpgroup.cn/recruit/talent/official.html#/ats/list2</w:t>
      </w:r>
      <w:r>
        <w:rPr>
          <w:rStyle w:val="8"/>
          <w:rFonts w:ascii="微软雅黑" w:hAnsi="微软雅黑" w:eastAsia="微软雅黑" w:cs="微软雅黑"/>
          <w:sz w:val="24"/>
          <w:szCs w:val="32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</w:rPr>
        <w:t>（点击【校园招聘】，选择合适岗位投递简历）。</w:t>
      </w:r>
    </w:p>
    <w:p>
      <w:pPr>
        <w:numPr>
          <w:ilvl w:val="0"/>
          <w:numId w:val="3"/>
        </w:numPr>
        <w:ind w:firstLine="480" w:firstLineChars="2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关注微信公众号【正大集团招聘】</w:t>
      </w:r>
      <w:r>
        <w:rPr>
          <w:rFonts w:hint="eastAsia" w:ascii="微软雅黑" w:hAnsi="微软雅黑" w:eastAsia="微软雅黑" w:cs="微软雅黑"/>
          <w:sz w:val="22"/>
          <w:szCs w:val="28"/>
        </w:rPr>
        <w:t>---校园招聘---职位列表，选择意向地区和岗位在线投递。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【Q&amp;A】</w:t>
      </w:r>
    </w:p>
    <w:p>
      <w:pPr>
        <w:pStyle w:val="4"/>
        <w:shd w:val="clear" w:color="auto" w:fill="FFFFFF"/>
        <w:spacing w:after="150"/>
        <w:ind w:firstLine="480" w:firstLineChars="200"/>
        <w:rPr>
          <w:rFonts w:ascii="微软雅黑" w:hAnsi="微软雅黑" w:eastAsia="微软雅黑" w:cs="微软雅黑"/>
          <w:kern w:val="2"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2"/>
          <w:sz w:val="24"/>
          <w:szCs w:val="32"/>
        </w:rPr>
        <w:t>Q：正大集团校园招聘何时开始？</w:t>
      </w:r>
    </w:p>
    <w:p>
      <w:pPr>
        <w:pStyle w:val="4"/>
        <w:shd w:val="clear" w:color="auto" w:fill="FFFFFF"/>
        <w:spacing w:after="150"/>
        <w:ind w:firstLine="480" w:firstLineChars="200"/>
        <w:rPr>
          <w:rFonts w:ascii="微软雅黑" w:hAnsi="微软雅黑" w:eastAsia="微软雅黑" w:cs="微软雅黑"/>
          <w:kern w:val="2"/>
          <w:sz w:val="24"/>
          <w:szCs w:val="32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32"/>
        </w:rPr>
        <w:t>A：正大集团本年度校园招聘于10月1日正式启动，各地区已陆续发布校招职位，目前已开始接受简历投递。校园宣讲将于2022年10月起在全国各地展开，详情请关注【正大集团招聘】公众号或相关高校就业网站，面试工作也将同步进行。</w:t>
      </w:r>
    </w:p>
    <w:p>
      <w:pPr>
        <w:pStyle w:val="4"/>
        <w:shd w:val="clear" w:color="auto" w:fill="FFFFFF"/>
        <w:spacing w:after="150"/>
        <w:ind w:firstLine="480" w:firstLineChars="200"/>
        <w:rPr>
          <w:rFonts w:ascii="微软雅黑" w:hAnsi="微软雅黑" w:eastAsia="微软雅黑" w:cs="微软雅黑"/>
          <w:b/>
          <w:bCs/>
          <w:kern w:val="2"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2"/>
          <w:sz w:val="24"/>
          <w:szCs w:val="32"/>
        </w:rPr>
        <w:t>Q：简历投递渠道有哪些？</w:t>
      </w:r>
    </w:p>
    <w:p>
      <w:pPr>
        <w:pStyle w:val="4"/>
        <w:shd w:val="clear" w:color="auto" w:fill="FFFFFF"/>
        <w:spacing w:after="150"/>
        <w:ind w:firstLine="480" w:firstLineChars="200"/>
        <w:rPr>
          <w:rFonts w:ascii="微软雅黑" w:hAnsi="微软雅黑" w:eastAsia="微软雅黑" w:cs="微软雅黑"/>
          <w:kern w:val="2"/>
          <w:sz w:val="24"/>
          <w:szCs w:val="32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32"/>
        </w:rPr>
        <w:t>A：目前共有四种简历投递渠道—</w:t>
      </w:r>
    </w:p>
    <w:p>
      <w:pPr>
        <w:pStyle w:val="4"/>
        <w:shd w:val="clear" w:color="auto" w:fill="FFFFFF"/>
        <w:spacing w:after="150"/>
        <w:ind w:firstLine="480" w:firstLineChars="200"/>
        <w:rPr>
          <w:rFonts w:ascii="微软雅黑" w:hAnsi="微软雅黑" w:eastAsia="微软雅黑" w:cs="微软雅黑"/>
          <w:kern w:val="2"/>
          <w:sz w:val="24"/>
          <w:szCs w:val="32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32"/>
        </w:rPr>
        <w:t>1、关注【正大集团招聘】公众号，点击【校园招聘】选择地区直接投递简历；</w:t>
      </w:r>
    </w:p>
    <w:p>
      <w:pPr>
        <w:pStyle w:val="4"/>
        <w:shd w:val="clear" w:color="auto" w:fill="FFFFFF"/>
        <w:spacing w:after="150"/>
        <w:ind w:firstLine="480" w:firstLineChars="200"/>
        <w:rPr>
          <w:rFonts w:ascii="微软雅黑" w:hAnsi="微软雅黑" w:eastAsia="微软雅黑" w:cs="微软雅黑"/>
          <w:kern w:val="2"/>
          <w:sz w:val="24"/>
          <w:szCs w:val="32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32"/>
        </w:rPr>
        <w:t>2、通过集团官网http://cpgroup.zhiye.com在线投递简历；</w:t>
      </w:r>
    </w:p>
    <w:p>
      <w:pPr>
        <w:pStyle w:val="4"/>
        <w:shd w:val="clear" w:color="auto" w:fill="FFFFFF"/>
        <w:spacing w:after="150"/>
        <w:ind w:firstLine="480" w:firstLineChars="200"/>
        <w:rPr>
          <w:rFonts w:ascii="微软雅黑" w:hAnsi="微软雅黑" w:eastAsia="微软雅黑" w:cs="微软雅黑"/>
          <w:kern w:val="2"/>
          <w:sz w:val="24"/>
          <w:szCs w:val="32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32"/>
        </w:rPr>
        <w:t>3、发送简历至邮箱：</w:t>
      </w:r>
      <w:r>
        <w:rPr>
          <w:rFonts w:hint="eastAsia" w:ascii="微软雅黑" w:hAnsi="微软雅黑" w:eastAsia="微软雅黑" w:cs="微软雅黑"/>
          <w:kern w:val="2"/>
          <w:sz w:val="24"/>
          <w:szCs w:val="32"/>
          <w:highlight w:val="yellow"/>
        </w:rPr>
        <w:t>zdhn</w:t>
      </w:r>
      <w:r>
        <w:rPr>
          <w:rFonts w:hint="eastAsia" w:ascii="微软雅黑" w:hAnsi="微软雅黑" w:eastAsia="微软雅黑" w:cs="微软雅黑"/>
          <w:kern w:val="2"/>
          <w:sz w:val="24"/>
          <w:szCs w:val="32"/>
          <w:highlight w:val="yellow"/>
          <w:lang w:val="en-US" w:eastAsia="zh-CN"/>
        </w:rPr>
        <w:t>ny</w:t>
      </w:r>
      <w:r>
        <w:rPr>
          <w:rFonts w:hint="eastAsia" w:ascii="微软雅黑" w:hAnsi="微软雅黑" w:eastAsia="微软雅黑" w:cs="微软雅黑"/>
          <w:kern w:val="2"/>
          <w:sz w:val="24"/>
          <w:szCs w:val="32"/>
          <w:highlight w:val="yellow"/>
        </w:rPr>
        <w:t>@163.com</w:t>
      </w:r>
      <w:r>
        <w:rPr>
          <w:rFonts w:hint="eastAsia" w:ascii="微软雅黑" w:hAnsi="微软雅黑" w:eastAsia="微软雅黑" w:cs="微软雅黑"/>
          <w:kern w:val="2"/>
          <w:sz w:val="24"/>
          <w:szCs w:val="32"/>
        </w:rPr>
        <w:t>，投递时请标明“应聘职位+毕业院校+专业名称+姓名”；</w:t>
      </w:r>
    </w:p>
    <w:p>
      <w:pPr>
        <w:pStyle w:val="4"/>
        <w:shd w:val="clear" w:color="auto" w:fill="FFFFFF"/>
        <w:spacing w:after="150"/>
        <w:ind w:firstLine="480" w:firstLineChars="200"/>
        <w:rPr>
          <w:rFonts w:ascii="微软雅黑" w:hAnsi="微软雅黑" w:eastAsia="微软雅黑" w:cs="微软雅黑"/>
          <w:kern w:val="2"/>
          <w:sz w:val="24"/>
          <w:szCs w:val="32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32"/>
        </w:rPr>
        <w:t>4、双选会或宣讲会现场直接投递简历，这种方法效率更高，我们现场见！</w:t>
      </w:r>
    </w:p>
    <w:p>
      <w:pPr>
        <w:pStyle w:val="4"/>
        <w:shd w:val="clear" w:color="auto" w:fill="FFFFFF"/>
        <w:spacing w:after="150"/>
        <w:ind w:firstLine="480" w:firstLineChars="200"/>
        <w:rPr>
          <w:rFonts w:ascii="微软雅黑" w:hAnsi="微软雅黑" w:eastAsia="微软雅黑" w:cs="微软雅黑"/>
          <w:b/>
          <w:bCs/>
          <w:kern w:val="2"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2"/>
          <w:sz w:val="24"/>
          <w:szCs w:val="32"/>
        </w:rPr>
        <w:t>Q：可以同时申请多个岗位吗？</w:t>
      </w:r>
    </w:p>
    <w:p>
      <w:pPr>
        <w:pStyle w:val="4"/>
        <w:shd w:val="clear" w:color="auto" w:fill="FFFFFF"/>
        <w:spacing w:after="150"/>
        <w:ind w:firstLine="480" w:firstLineChars="200"/>
        <w:rPr>
          <w:rFonts w:ascii="微软雅黑" w:hAnsi="微软雅黑" w:eastAsia="微软雅黑" w:cs="微软雅黑"/>
          <w:kern w:val="2"/>
          <w:sz w:val="24"/>
          <w:szCs w:val="32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32"/>
        </w:rPr>
        <w:t>A：每位同学最多可以投递三个岗位，请仔细阅读各岗位的职业描述、职位要求，慎重选择，避免浪费机会。</w:t>
      </w:r>
    </w:p>
    <w:p>
      <w:pPr>
        <w:pStyle w:val="4"/>
        <w:shd w:val="clear" w:color="auto" w:fill="FFFFFF"/>
        <w:spacing w:after="150"/>
        <w:ind w:firstLine="480" w:firstLineChars="200"/>
        <w:rPr>
          <w:rFonts w:ascii="微软雅黑" w:hAnsi="微软雅黑" w:eastAsia="微软雅黑" w:cs="微软雅黑"/>
          <w:b/>
          <w:bCs/>
          <w:kern w:val="2"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2"/>
          <w:sz w:val="24"/>
          <w:szCs w:val="32"/>
        </w:rPr>
        <w:t>Q：工作地点如何分配？</w:t>
      </w:r>
    </w:p>
    <w:p>
      <w:pPr>
        <w:pStyle w:val="4"/>
        <w:shd w:val="clear" w:color="auto" w:fill="FFFFFF"/>
        <w:spacing w:after="150"/>
        <w:ind w:firstLine="480" w:firstLineChars="200"/>
        <w:rPr>
          <w:rFonts w:ascii="微软雅黑" w:hAnsi="微软雅黑" w:eastAsia="微软雅黑" w:cs="微软雅黑"/>
          <w:kern w:val="2"/>
          <w:sz w:val="24"/>
          <w:szCs w:val="32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32"/>
        </w:rPr>
        <w:t>A：建议大家在网申时就考虑好意向工作地点，我们将结合个人意愿与岗位的实际要求，确定最终的工作地点。</w:t>
      </w:r>
    </w:p>
    <w:p>
      <w:pPr>
        <w:pStyle w:val="4"/>
        <w:shd w:val="clear" w:color="auto" w:fill="FFFFFF"/>
        <w:spacing w:after="150"/>
        <w:ind w:firstLine="480" w:firstLineChars="200"/>
        <w:rPr>
          <w:rFonts w:ascii="微软雅黑" w:hAnsi="微软雅黑" w:eastAsia="微软雅黑" w:cs="微软雅黑"/>
          <w:b/>
          <w:bCs/>
          <w:kern w:val="2"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2"/>
          <w:sz w:val="24"/>
          <w:szCs w:val="32"/>
        </w:rPr>
        <w:t>Q：正大集团欢迎哪种特质的学生？</w:t>
      </w:r>
    </w:p>
    <w:p>
      <w:pPr>
        <w:pStyle w:val="4"/>
        <w:shd w:val="clear" w:color="auto" w:fill="FFFFFF"/>
        <w:spacing w:after="150"/>
        <w:ind w:firstLine="480" w:firstLineChars="200"/>
        <w:rPr>
          <w:rFonts w:ascii="微软雅黑" w:hAnsi="微软雅黑" w:eastAsia="微软雅黑" w:cs="微软雅黑"/>
          <w:kern w:val="2"/>
          <w:sz w:val="24"/>
          <w:szCs w:val="32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32"/>
        </w:rPr>
        <w:t>A：正大集团价值观：三利原则（利国、利民、利企业），快速优质，化繁为简，接受变革，不断创新，正直诚信。欢迎认同集团价值观、有志于在农牧食品行业发展的各类优秀学生加入我们！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 xml:space="preserve">【联系我们】 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Hans"/>
        </w:rPr>
        <w:t>左先生</w:t>
      </w:r>
      <w:r>
        <w:rPr>
          <w:rFonts w:hint="default" w:ascii="微软雅黑" w:hAnsi="微软雅黑" w:eastAsia="微软雅黑" w:cs="微软雅黑"/>
          <w:b/>
          <w:bCs/>
          <w:sz w:val="24"/>
          <w:szCs w:val="32"/>
          <w:lang w:eastAsia="zh-Hans"/>
        </w:rPr>
        <w:t xml:space="preserve">  17839766330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（微信同号）</w:t>
      </w:r>
      <w:bookmarkStart w:id="0" w:name="_GoBack"/>
      <w:bookmarkEnd w:id="0"/>
    </w:p>
    <w:p>
      <w:pPr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 xml:space="preserve"> </w:t>
      </w:r>
      <w:r>
        <w:rPr>
          <w:rFonts w:ascii="微软雅黑" w:hAnsi="微软雅黑" w:eastAsia="微软雅黑" w:cs="微软雅黑"/>
          <w:b/>
          <w:bCs/>
          <w:sz w:val="24"/>
          <w:szCs w:val="32"/>
        </w:rPr>
        <w:t xml:space="preserve">            </w:t>
      </w:r>
    </w:p>
    <w:p>
      <w:pPr>
        <w:pStyle w:val="4"/>
        <w:shd w:val="clear" w:color="auto" w:fill="FFFFFF"/>
        <w:spacing w:after="150"/>
        <w:ind w:firstLine="480" w:firstLineChars="200"/>
        <w:jc w:val="center"/>
        <w:rPr>
          <w:rFonts w:ascii="微软雅黑" w:hAnsi="微软雅黑" w:eastAsia="微软雅黑" w:cs="微软雅黑"/>
          <w:kern w:val="2"/>
          <w:sz w:val="24"/>
          <w:szCs w:val="32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32"/>
        </w:rPr>
        <w:t xml:space="preserve">                            并肩同行，无惧风雨</w:t>
      </w:r>
    </w:p>
    <w:p>
      <w:pPr>
        <w:pStyle w:val="4"/>
        <w:shd w:val="clear" w:color="auto" w:fill="FFFFFF"/>
        <w:spacing w:after="150"/>
        <w:jc w:val="right"/>
        <w:rPr>
          <w:rFonts w:ascii="微软雅黑" w:hAnsi="微软雅黑" w:eastAsia="微软雅黑" w:cs="微软雅黑"/>
          <w:kern w:val="2"/>
          <w:sz w:val="24"/>
          <w:szCs w:val="32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32"/>
        </w:rPr>
        <w:t>正大集团河南区期待有着相同愿望的你！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drawing>
        <wp:inline distT="0" distB="0" distL="0" distR="0">
          <wp:extent cx="3858260" cy="365760"/>
          <wp:effectExtent l="0" t="0" r="8890" b="1524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8768" cy="36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3"/>
    </w:pPr>
  </w:p>
  <w:p>
    <w:pPr>
      <w:pStyle w:val="3"/>
    </w:pPr>
    <w:r>
      <w:rPr>
        <w:rFonts w:hint="eastAsia"/>
      </w:rPr>
      <w:drawing>
        <wp:inline distT="0" distB="0" distL="0" distR="0">
          <wp:extent cx="5756910" cy="20955"/>
          <wp:effectExtent l="0" t="0" r="15240" b="762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20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33B3D7"/>
    <w:multiLevelType w:val="singleLevel"/>
    <w:tmpl w:val="8D33B3D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64B0A4E"/>
    <w:multiLevelType w:val="singleLevel"/>
    <w:tmpl w:val="A64B0A4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BDF751DC"/>
    <w:multiLevelType w:val="singleLevel"/>
    <w:tmpl w:val="BDF751D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VhMTU1ZmIyN2ZmYTFiMzY4NGYzMTFiMWRjY2MyNTcifQ=="/>
  </w:docVars>
  <w:rsids>
    <w:rsidRoot w:val="5BC32EBC"/>
    <w:rsid w:val="00104346"/>
    <w:rsid w:val="002F4B8D"/>
    <w:rsid w:val="00712F06"/>
    <w:rsid w:val="00771763"/>
    <w:rsid w:val="00970463"/>
    <w:rsid w:val="00BF2537"/>
    <w:rsid w:val="00C429E3"/>
    <w:rsid w:val="00D20D58"/>
    <w:rsid w:val="00F34242"/>
    <w:rsid w:val="1B4D63F3"/>
    <w:rsid w:val="1DA25A65"/>
    <w:rsid w:val="1F3B756C"/>
    <w:rsid w:val="29FE68EB"/>
    <w:rsid w:val="45CD4445"/>
    <w:rsid w:val="5A436E2D"/>
    <w:rsid w:val="5BC32EBC"/>
    <w:rsid w:val="5C24347D"/>
    <w:rsid w:val="5F2F15CD"/>
    <w:rsid w:val="61A81157"/>
    <w:rsid w:val="63170B4D"/>
    <w:rsid w:val="671F607F"/>
    <w:rsid w:val="6CE16434"/>
    <w:rsid w:val="79FD88EF"/>
    <w:rsid w:val="7BE16C50"/>
    <w:rsid w:val="EB75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Unresolved Mention"/>
    <w:basedOn w:val="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527</Words>
  <Characters>3004</Characters>
  <Lines>25</Lines>
  <Paragraphs>7</Paragraphs>
  <TotalTime>2</TotalTime>
  <ScaleCrop>false</ScaleCrop>
  <LinksUpToDate>false</LinksUpToDate>
  <CharactersWithSpaces>3524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2022-10-12T10:25:00Z</dcterms:created>
  <dc:creator>Summer</dc:creator>
  <cp:lastModifiedBy>歌手胡汉三</cp:lastModifiedBy>
  <cp:lastPrinted>2022-10-12T10:42:00Z</cp:lastPrinted>
  <dcterms:modified xsi:type="dcterms:W3CDTF">2022-10-28T13:23:09Z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B24405347CAFAA9F3D675B63DC156D1E</vt:lpwstr>
  </property>
</Properties>
</file>